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08" w:rsidRPr="00E35808" w:rsidRDefault="00E35808" w:rsidP="00E35808">
      <w:pPr>
        <w:spacing w:after="0" w:line="276" w:lineRule="auto"/>
        <w:ind w:right="211"/>
        <w:jc w:val="right"/>
        <w:rPr>
          <w:rFonts w:cstheme="minorHAnsi"/>
          <w:i/>
          <w:sz w:val="20"/>
        </w:rPr>
      </w:pPr>
      <w:r w:rsidRPr="00E35808">
        <w:rPr>
          <w:rFonts w:cstheme="minorHAnsi"/>
          <w:i/>
          <w:sz w:val="20"/>
        </w:rPr>
        <w:t>Załącznik nr 2 do Regulaminu praktycznej nauki zawodu</w:t>
      </w:r>
    </w:p>
    <w:p w:rsidR="00E35808" w:rsidRPr="00E35808" w:rsidRDefault="00E35808" w:rsidP="00E35808">
      <w:pPr>
        <w:spacing w:after="0" w:line="276" w:lineRule="auto"/>
        <w:ind w:left="142" w:right="211"/>
        <w:jc w:val="right"/>
        <w:rPr>
          <w:rFonts w:cstheme="minorHAnsi"/>
          <w:i/>
          <w:sz w:val="20"/>
        </w:rPr>
      </w:pPr>
      <w:r w:rsidRPr="00E35808">
        <w:rPr>
          <w:rFonts w:cstheme="minorHAnsi"/>
          <w:i/>
          <w:sz w:val="20"/>
        </w:rPr>
        <w:t>w Branżowej Szkole Rzemieślniczej I stopnia w Lublinie</w:t>
      </w:r>
    </w:p>
    <w:p w:rsidR="00E35808" w:rsidRPr="00E35808" w:rsidRDefault="00E35808" w:rsidP="00E35808">
      <w:pPr>
        <w:spacing w:after="0" w:line="276" w:lineRule="auto"/>
        <w:ind w:right="211"/>
        <w:rPr>
          <w:rFonts w:cstheme="minorHAnsi"/>
          <w:b/>
          <w:i/>
          <w:sz w:val="24"/>
        </w:rPr>
      </w:pPr>
    </w:p>
    <w:p w:rsidR="00E35808" w:rsidRPr="00E35808" w:rsidRDefault="00E35808" w:rsidP="00E35808">
      <w:pPr>
        <w:spacing w:after="0" w:line="276" w:lineRule="auto"/>
        <w:ind w:left="142" w:right="211"/>
        <w:jc w:val="center"/>
        <w:rPr>
          <w:rFonts w:cstheme="minorHAnsi"/>
          <w:b/>
          <w:i/>
          <w:sz w:val="24"/>
        </w:rPr>
      </w:pPr>
      <w:r w:rsidRPr="00E35808">
        <w:rPr>
          <w:rFonts w:cstheme="minorHAnsi"/>
          <w:b/>
          <w:i/>
          <w:sz w:val="24"/>
        </w:rPr>
        <w:t>- WZÓR -</w:t>
      </w:r>
    </w:p>
    <w:p w:rsidR="00E35808" w:rsidRPr="00E35808" w:rsidRDefault="00E35808" w:rsidP="00E35808">
      <w:pPr>
        <w:spacing w:after="0" w:line="276" w:lineRule="auto"/>
        <w:ind w:left="142" w:right="211"/>
        <w:jc w:val="center"/>
        <w:rPr>
          <w:rFonts w:cstheme="minorHAnsi"/>
          <w:b/>
          <w:sz w:val="24"/>
        </w:rPr>
      </w:pPr>
      <w:r w:rsidRPr="00E35808">
        <w:rPr>
          <w:rFonts w:cstheme="minorHAnsi"/>
          <w:b/>
          <w:sz w:val="24"/>
        </w:rPr>
        <w:t xml:space="preserve">EWIDENCJA ZAWODÓW UCZNIÓW ORAZ MIEJSC ODBYWANIA PRZEZ UCZNIÓW </w:t>
      </w:r>
    </w:p>
    <w:p w:rsidR="00E35808" w:rsidRPr="00E35808" w:rsidRDefault="00E35808" w:rsidP="00E35808">
      <w:pPr>
        <w:spacing w:after="0" w:line="276" w:lineRule="auto"/>
        <w:ind w:left="142" w:right="211"/>
        <w:jc w:val="center"/>
        <w:rPr>
          <w:rFonts w:cstheme="minorHAnsi"/>
          <w:b/>
          <w:sz w:val="24"/>
        </w:rPr>
      </w:pPr>
      <w:r w:rsidRPr="00E35808">
        <w:rPr>
          <w:rFonts w:cstheme="minorHAnsi"/>
          <w:b/>
          <w:sz w:val="24"/>
        </w:rPr>
        <w:t>PRAKTYCZNEJ NAUKI ZAWODU</w:t>
      </w:r>
    </w:p>
    <w:p w:rsidR="00E35808" w:rsidRPr="00E35808" w:rsidRDefault="00E35808" w:rsidP="00E35808">
      <w:pPr>
        <w:spacing w:after="0" w:line="276" w:lineRule="auto"/>
        <w:ind w:left="142" w:right="211"/>
        <w:rPr>
          <w:rFonts w:cstheme="minorHAnsi"/>
          <w:color w:val="FF0000"/>
          <w:sz w:val="24"/>
        </w:rPr>
      </w:pPr>
      <w:bookmarkStart w:id="0" w:name="_GoBack"/>
      <w:bookmarkEnd w:id="0"/>
    </w:p>
    <w:p w:rsidR="00E35808" w:rsidRPr="00E35808" w:rsidRDefault="00E35808" w:rsidP="00E35808">
      <w:pPr>
        <w:pStyle w:val="Akapitzlist"/>
        <w:numPr>
          <w:ilvl w:val="0"/>
          <w:numId w:val="1"/>
        </w:numPr>
        <w:spacing w:after="0" w:line="276" w:lineRule="auto"/>
        <w:ind w:right="211"/>
        <w:rPr>
          <w:rFonts w:cstheme="minorHAnsi"/>
          <w:color w:val="FF0000"/>
          <w:sz w:val="20"/>
        </w:rPr>
      </w:pPr>
      <w:r w:rsidRPr="00E35808">
        <w:rPr>
          <w:rFonts w:cstheme="minorHAnsi"/>
          <w:color w:val="FF0000"/>
          <w:sz w:val="20"/>
        </w:rPr>
        <w:t>Ewidencję można prowadzić w wersji elektronicznej lub papierowej.</w:t>
      </w:r>
    </w:p>
    <w:p w:rsidR="00E35808" w:rsidRPr="00E35808" w:rsidRDefault="00E35808" w:rsidP="00E35808">
      <w:pPr>
        <w:pStyle w:val="Akapitzlist"/>
        <w:numPr>
          <w:ilvl w:val="0"/>
          <w:numId w:val="1"/>
        </w:numPr>
        <w:spacing w:after="0" w:line="276" w:lineRule="auto"/>
        <w:ind w:right="211"/>
        <w:rPr>
          <w:rFonts w:cstheme="minorHAnsi"/>
          <w:color w:val="FF0000"/>
          <w:sz w:val="20"/>
        </w:rPr>
      </w:pPr>
      <w:r w:rsidRPr="00E35808">
        <w:rPr>
          <w:rFonts w:cstheme="minorHAnsi"/>
          <w:color w:val="FF0000"/>
          <w:sz w:val="20"/>
        </w:rPr>
        <w:t>Systematyczność prowadzenia ewidencji podlega kontroli w ramach nadzoru pedagogicznego.</w:t>
      </w:r>
    </w:p>
    <w:p w:rsidR="00E35808" w:rsidRPr="00E35808" w:rsidRDefault="00E35808" w:rsidP="00E35808">
      <w:pPr>
        <w:pStyle w:val="Akapitzlist"/>
        <w:numPr>
          <w:ilvl w:val="0"/>
          <w:numId w:val="1"/>
        </w:numPr>
        <w:spacing w:after="0" w:line="276" w:lineRule="auto"/>
        <w:ind w:right="211"/>
        <w:rPr>
          <w:rFonts w:cstheme="minorHAnsi"/>
          <w:color w:val="FF0000"/>
          <w:sz w:val="20"/>
        </w:rPr>
      </w:pPr>
      <w:r w:rsidRPr="00E35808">
        <w:rPr>
          <w:rFonts w:cstheme="minorHAnsi"/>
          <w:color w:val="FF0000"/>
          <w:sz w:val="20"/>
        </w:rPr>
        <w:t>Dla każdego ucznia w oddziale domyślnie przewidziano 3 pola do wprowadzenia kolejnych zawodów, terminów badań lekarskich oraz miejsc odbywania praktycznej nauki zawodu.</w:t>
      </w:r>
    </w:p>
    <w:p w:rsidR="00E35808" w:rsidRPr="00E35808" w:rsidRDefault="00E35808" w:rsidP="00E35808">
      <w:pPr>
        <w:spacing w:after="0" w:line="276" w:lineRule="auto"/>
        <w:ind w:left="142" w:right="211"/>
        <w:jc w:val="center"/>
        <w:rPr>
          <w:rFonts w:cstheme="minorHAnsi"/>
          <w:b/>
          <w:sz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413"/>
        <w:gridCol w:w="1275"/>
        <w:gridCol w:w="2652"/>
        <w:gridCol w:w="5003"/>
      </w:tblGrid>
      <w:tr w:rsidR="00E35808" w:rsidRPr="00E35808" w:rsidTr="001105FA">
        <w:tc>
          <w:tcPr>
            <w:tcW w:w="1413" w:type="dxa"/>
            <w:shd w:val="clear" w:color="auto" w:fill="D9D9D9" w:themeFill="background1" w:themeFillShade="D9"/>
          </w:tcPr>
          <w:p w:rsidR="00E35808" w:rsidRPr="00E35808" w:rsidRDefault="00E35808" w:rsidP="001105F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35808">
              <w:rPr>
                <w:rFonts w:cstheme="minorHAnsi"/>
                <w:sz w:val="24"/>
                <w:szCs w:val="24"/>
              </w:rPr>
              <w:t>ODDZIAŁ:</w:t>
            </w:r>
          </w:p>
        </w:tc>
        <w:tc>
          <w:tcPr>
            <w:tcW w:w="1275" w:type="dxa"/>
          </w:tcPr>
          <w:p w:rsidR="00E35808" w:rsidRPr="00E35808" w:rsidRDefault="00E35808" w:rsidP="001105FA">
            <w:pPr>
              <w:ind w:right="-106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E35808" w:rsidRPr="00E35808" w:rsidRDefault="00E35808" w:rsidP="001105FA">
            <w:pPr>
              <w:ind w:right="-3"/>
              <w:jc w:val="right"/>
              <w:rPr>
                <w:rFonts w:cstheme="minorHAnsi"/>
                <w:sz w:val="24"/>
                <w:szCs w:val="24"/>
              </w:rPr>
            </w:pPr>
            <w:r w:rsidRPr="00E35808">
              <w:rPr>
                <w:rFonts w:cstheme="minorHAnsi"/>
                <w:sz w:val="24"/>
                <w:szCs w:val="24"/>
              </w:rPr>
              <w:t>WYCHOWAWCA:</w:t>
            </w:r>
          </w:p>
        </w:tc>
        <w:tc>
          <w:tcPr>
            <w:tcW w:w="5003" w:type="dxa"/>
          </w:tcPr>
          <w:p w:rsidR="00E35808" w:rsidRPr="00E35808" w:rsidRDefault="00E35808" w:rsidP="001105FA">
            <w:pPr>
              <w:ind w:right="-1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35808" w:rsidRPr="00E35808" w:rsidRDefault="00E35808" w:rsidP="00E35808">
      <w:pPr>
        <w:spacing w:after="0" w:line="276" w:lineRule="auto"/>
        <w:ind w:left="142" w:right="211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2835"/>
        <w:gridCol w:w="2124"/>
        <w:gridCol w:w="1420"/>
        <w:gridCol w:w="3260"/>
      </w:tblGrid>
      <w:tr w:rsidR="00E35808" w:rsidRPr="00E35808" w:rsidTr="001105FA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808" w:rsidRPr="00E35808" w:rsidRDefault="00E35808" w:rsidP="001105FA">
            <w:pPr>
              <w:ind w:left="-115" w:right="-78"/>
              <w:jc w:val="center"/>
              <w:rPr>
                <w:rFonts w:cstheme="minorHAnsi"/>
                <w:b/>
                <w:szCs w:val="24"/>
              </w:rPr>
            </w:pPr>
            <w:r w:rsidRPr="00E35808"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808" w:rsidRPr="00E35808" w:rsidRDefault="00E35808" w:rsidP="001105FA">
            <w:pPr>
              <w:ind w:left="-104" w:right="-108"/>
              <w:jc w:val="center"/>
              <w:rPr>
                <w:rFonts w:cstheme="minorHAnsi"/>
                <w:b/>
                <w:szCs w:val="24"/>
              </w:rPr>
            </w:pPr>
            <w:r w:rsidRPr="00E35808">
              <w:rPr>
                <w:rFonts w:cstheme="minorHAnsi"/>
                <w:b/>
                <w:szCs w:val="24"/>
              </w:rPr>
              <w:t>Nazwisko i imię ucznia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808" w:rsidRPr="00E35808" w:rsidRDefault="00E35808" w:rsidP="001105FA">
            <w:pPr>
              <w:ind w:left="-106"/>
              <w:jc w:val="center"/>
              <w:rPr>
                <w:rFonts w:cstheme="minorHAnsi"/>
                <w:b/>
                <w:szCs w:val="24"/>
              </w:rPr>
            </w:pPr>
            <w:r w:rsidRPr="00E35808">
              <w:rPr>
                <w:rFonts w:cstheme="minorHAnsi"/>
                <w:b/>
                <w:szCs w:val="24"/>
              </w:rPr>
              <w:t>Zawód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808" w:rsidRPr="00E35808" w:rsidRDefault="00E35808" w:rsidP="001105FA">
            <w:pPr>
              <w:ind w:left="-108" w:right="-106"/>
              <w:jc w:val="center"/>
              <w:rPr>
                <w:rFonts w:cstheme="minorHAnsi"/>
                <w:b/>
                <w:szCs w:val="24"/>
              </w:rPr>
            </w:pPr>
            <w:r w:rsidRPr="00E35808">
              <w:rPr>
                <w:rFonts w:cstheme="minorHAnsi"/>
                <w:b/>
                <w:szCs w:val="24"/>
              </w:rPr>
              <w:t xml:space="preserve">Termin </w:t>
            </w:r>
            <w:r w:rsidRPr="00E35808">
              <w:rPr>
                <w:rFonts w:cstheme="minorHAnsi"/>
                <w:b/>
                <w:szCs w:val="24"/>
              </w:rPr>
              <w:br/>
              <w:t xml:space="preserve">ważności </w:t>
            </w:r>
            <w:r w:rsidRPr="00E35808">
              <w:rPr>
                <w:rFonts w:cstheme="minorHAnsi"/>
                <w:b/>
                <w:szCs w:val="24"/>
              </w:rPr>
              <w:br/>
              <w:t xml:space="preserve">badań </w:t>
            </w:r>
            <w:r w:rsidRPr="00E35808">
              <w:rPr>
                <w:rFonts w:cstheme="minorHAnsi"/>
                <w:b/>
                <w:szCs w:val="24"/>
              </w:rPr>
              <w:br/>
              <w:t>lekarskich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808" w:rsidRPr="00E35808" w:rsidRDefault="00E35808" w:rsidP="001105FA">
            <w:pPr>
              <w:ind w:left="-108" w:right="-109"/>
              <w:jc w:val="center"/>
              <w:rPr>
                <w:rFonts w:cstheme="minorHAnsi"/>
                <w:b/>
                <w:szCs w:val="24"/>
              </w:rPr>
            </w:pPr>
            <w:r w:rsidRPr="00E35808">
              <w:rPr>
                <w:rFonts w:cstheme="minorHAnsi"/>
                <w:b/>
                <w:szCs w:val="24"/>
              </w:rPr>
              <w:t xml:space="preserve">Miejsce odbywania </w:t>
            </w:r>
            <w:r w:rsidRPr="00E35808">
              <w:rPr>
                <w:rFonts w:cstheme="minorHAnsi"/>
                <w:b/>
                <w:szCs w:val="24"/>
              </w:rPr>
              <w:br/>
              <w:t>praktycznej nauki zawodu</w:t>
            </w: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  <w:tr w:rsidR="00E35808" w:rsidRPr="00E35808" w:rsidTr="001105FA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808" w:rsidRPr="00E35808" w:rsidRDefault="00E35808" w:rsidP="001105FA">
            <w:pPr>
              <w:ind w:left="-115" w:right="-11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right="-108"/>
              <w:rPr>
                <w:rFonts w:cstheme="minorHAnsi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rPr>
                <w:rFonts w:cstheme="minorHAnsi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E35808" w:rsidRPr="00E35808" w:rsidRDefault="00E35808" w:rsidP="001105FA">
            <w:pPr>
              <w:ind w:left="-108" w:right="-106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35808" w:rsidRPr="00E35808" w:rsidRDefault="00E35808" w:rsidP="001105FA">
            <w:pPr>
              <w:ind w:right="-109"/>
              <w:rPr>
                <w:rFonts w:cstheme="minorHAnsi"/>
                <w:szCs w:val="24"/>
              </w:rPr>
            </w:pPr>
          </w:p>
        </w:tc>
      </w:tr>
    </w:tbl>
    <w:p w:rsidR="00E35808" w:rsidRPr="00E35808" w:rsidRDefault="00E35808" w:rsidP="00E35808">
      <w:pPr>
        <w:spacing w:after="0" w:line="276" w:lineRule="auto"/>
        <w:ind w:left="142" w:right="211"/>
        <w:rPr>
          <w:rFonts w:cstheme="minorHAnsi"/>
          <w:sz w:val="24"/>
          <w:szCs w:val="24"/>
        </w:rPr>
      </w:pPr>
    </w:p>
    <w:p w:rsidR="00A079CF" w:rsidRDefault="00A079CF"/>
    <w:sectPr w:rsidR="00A079CF" w:rsidSect="00F11D97">
      <w:pgSz w:w="11906" w:h="16838"/>
      <w:pgMar w:top="539" w:right="567" w:bottom="425" w:left="567" w:header="709" w:footer="709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B10"/>
    <w:multiLevelType w:val="hybridMultilevel"/>
    <w:tmpl w:val="B7F6E4A2"/>
    <w:lvl w:ilvl="0" w:tplc="93BC09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08"/>
    <w:rsid w:val="00A079CF"/>
    <w:rsid w:val="00E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0C1D"/>
  <w15:chartTrackingRefBased/>
  <w15:docId w15:val="{79475FE5-4D11-4F74-90F4-FA051EE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808"/>
    <w:pPr>
      <w:ind w:left="720"/>
      <w:contextualSpacing/>
    </w:pPr>
  </w:style>
  <w:style w:type="table" w:styleId="Tabela-Siatka">
    <w:name w:val="Table Grid"/>
    <w:basedOn w:val="Standardowy"/>
    <w:uiPriority w:val="39"/>
    <w:rsid w:val="00E3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2025-02-27T08:19:00Z</dcterms:created>
  <dcterms:modified xsi:type="dcterms:W3CDTF">2025-02-27T08:23:00Z</dcterms:modified>
</cp:coreProperties>
</file>